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Kissner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Center'.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Broomfield.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semi-truckload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roll-up-the-sleeves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crockpot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undercalculated.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18,422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$276,335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Kissner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Kissner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Mocha,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Kissner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pantry...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Kissner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3,041.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1,292.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238,493.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10,210.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238,493.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$32,000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Kissner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mid-40ish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 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RSVP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Cathy Kissner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RSVP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café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 McCord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Minh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$33,000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After',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fema.gov/podcast.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lY0u5pTV8PEXPktabJFnutlN51cjJCEfytORgxrGFxeD_93swoy8mbREyIoKH6y8I9nGqeEpDhmimslzmzoNoqCzDC0?loadFrom=DocumentDeeplink&amp;ts=157.31" TargetMode="External" /><Relationship Id="rId11" Type="http://schemas.openxmlformats.org/officeDocument/2006/relationships/hyperlink" Target="https://www.temi.com/editor/t/lY0u5pTV8PEXPktabJFnutlN51cjJCEfytORgxrGFxeD_93swoy8mbREyIoKH6y8I9nGqeEpDhmimslzmzoNoqCzDC0?loadFrom=DocumentDeeplink&amp;ts=161.66" TargetMode="External" /><Relationship Id="rId12" Type="http://schemas.openxmlformats.org/officeDocument/2006/relationships/hyperlink" Target="https://www.temi.com/editor/t/lY0u5pTV8PEXPktabJFnutlN51cjJCEfytORgxrGFxeD_93swoy8mbREyIoKH6y8I9nGqeEpDhmimslzmzoNoqCzDC0?loadFrom=DocumentDeeplink&amp;ts=166.58" TargetMode="External" /><Relationship Id="rId13" Type="http://schemas.openxmlformats.org/officeDocument/2006/relationships/hyperlink" Target="https://www.temi.com/editor/t/lY0u5pTV8PEXPktabJFnutlN51cjJCEfytORgxrGFxeD_93swoy8mbREyIoKH6y8I9nGqeEpDhmimslzmzoNoqCzDC0?loadFrom=DocumentDeeplink&amp;ts=200.34" TargetMode="External" /><Relationship Id="rId14" Type="http://schemas.openxmlformats.org/officeDocument/2006/relationships/hyperlink" Target="https://www.temi.com/editor/t/lY0u5pTV8PEXPktabJFnutlN51cjJCEfytORgxrGFxeD_93swoy8mbREyIoKH6y8I9nGqeEpDhmimslzmzoNoqCzDC0?loadFrom=DocumentDeeplink&amp;ts=205.74" TargetMode="External" /><Relationship Id="rId15" Type="http://schemas.openxmlformats.org/officeDocument/2006/relationships/hyperlink" Target="https://www.temi.com/editor/t/lY0u5pTV8PEXPktabJFnutlN51cjJCEfytORgxrGFxeD_93swoy8mbREyIoKH6y8I9nGqeEpDhmimslzmzoNoqCzDC0?loadFrom=DocumentDeeplink&amp;ts=243.66" TargetMode="External" /><Relationship Id="rId16" Type="http://schemas.openxmlformats.org/officeDocument/2006/relationships/hyperlink" Target="https://www.temi.com/editor/t/lY0u5pTV8PEXPktabJFnutlN51cjJCEfytORgxrGFxeD_93swoy8mbREyIoKH6y8I9nGqeEpDhmimslzmzoNoqCzDC0?loadFrom=DocumentDeeplink&amp;ts=248.3" TargetMode="External" /><Relationship Id="rId17" Type="http://schemas.openxmlformats.org/officeDocument/2006/relationships/hyperlink" Target="https://www.temi.com/editor/t/lY0u5pTV8PEXPktabJFnutlN51cjJCEfytORgxrGFxeD_93swoy8mbREyIoKH6y8I9nGqeEpDhmimslzmzoNoqCzDC0?loadFrom=DocumentDeeplink&amp;ts=289.74" TargetMode="External" /><Relationship Id="rId18" Type="http://schemas.openxmlformats.org/officeDocument/2006/relationships/hyperlink" Target="https://www.temi.com/editor/t/lY0u5pTV8PEXPktabJFnutlN51cjJCEfytORgxrGFxeD_93swoy8mbREyIoKH6y8I9nGqeEpDhmimslzmzoNoqCzDC0?loadFrom=DocumentDeeplink&amp;ts=293.55" TargetMode="External" /><Relationship Id="rId19" Type="http://schemas.openxmlformats.org/officeDocument/2006/relationships/hyperlink" Target="https://www.temi.com/editor/t/lY0u5pTV8PEXPktabJFnutlN51cjJCEfytORgxrGFxeD_93swoy8mbREyIoKH6y8I9nGqeEpDhmimslzmzoNoqCzDC0?loadFrom=DocumentDeeplink&amp;ts=348.6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lY0u5pTV8PEXPktabJFnutlN51cjJCEfytORgxrGFxeD_93swoy8mbREyIoKH6y8I9nGqeEpDhmimslzmzoNoqCzDC0?loadFrom=DocumentDeeplink&amp;ts=433.98" TargetMode="External" /><Relationship Id="rId21" Type="http://schemas.openxmlformats.org/officeDocument/2006/relationships/hyperlink" Target="https://www.temi.com/editor/t/lY0u5pTV8PEXPktabJFnutlN51cjJCEfytORgxrGFxeD_93swoy8mbREyIoKH6y8I9nGqeEpDhmimslzmzoNoqCzDC0?loadFrom=DocumentDeeplink&amp;ts=452.09" TargetMode="External" /><Relationship Id="rId22" Type="http://schemas.openxmlformats.org/officeDocument/2006/relationships/hyperlink" Target="https://www.temi.com/editor/t/lY0u5pTV8PEXPktabJFnutlN51cjJCEfytORgxrGFxeD_93swoy8mbREyIoKH6y8I9nGqeEpDhmimslzmzoNoqCzDC0?loadFrom=DocumentDeeplink&amp;ts=517" TargetMode="External" /><Relationship Id="rId23" Type="http://schemas.openxmlformats.org/officeDocument/2006/relationships/hyperlink" Target="https://www.temi.com/editor/t/lY0u5pTV8PEXPktabJFnutlN51cjJCEfytORgxrGFxeD_93swoy8mbREyIoKH6y8I9nGqeEpDhmimslzmzoNoqCzDC0?loadFrom=DocumentDeeplink&amp;ts=578.7" TargetMode="External" /><Relationship Id="rId24" Type="http://schemas.openxmlformats.org/officeDocument/2006/relationships/hyperlink" Target="https://www.temi.com/editor/t/lY0u5pTV8PEXPktabJFnutlN51cjJCEfytORgxrGFxeD_93swoy8mbREyIoKH6y8I9nGqeEpDhmimslzmzoNoqCzDC0?loadFrom=DocumentDeeplink&amp;ts=589.83" TargetMode="External" /><Relationship Id="rId25" Type="http://schemas.openxmlformats.org/officeDocument/2006/relationships/hyperlink" Target="https://www.temi.com/editor/t/lY0u5pTV8PEXPktabJFnutlN51cjJCEfytORgxrGFxeD_93swoy8mbREyIoKH6y8I9nGqeEpDhmimslzmzoNoqCzDC0?loadFrom=DocumentDeeplink&amp;ts=610.74" TargetMode="External" /><Relationship Id="rId26" Type="http://schemas.openxmlformats.org/officeDocument/2006/relationships/hyperlink" Target="https://www.temi.com/editor/t/lY0u5pTV8PEXPktabJFnutlN51cjJCEfytORgxrGFxeD_93swoy8mbREyIoKH6y8I9nGqeEpDhmimslzmzoNoqCzDC0?loadFrom=DocumentDeeplink&amp;ts=621.66" TargetMode="External" /><Relationship Id="rId27" Type="http://schemas.openxmlformats.org/officeDocument/2006/relationships/hyperlink" Target="https://www.temi.com/editor/t/lY0u5pTV8PEXPktabJFnutlN51cjJCEfytORgxrGFxeD_93swoy8mbREyIoKH6y8I9nGqeEpDhmimslzmzoNoqCzDC0?loadFrom=DocumentDeeplink&amp;ts=680.3" TargetMode="External" /><Relationship Id="rId28" Type="http://schemas.openxmlformats.org/officeDocument/2006/relationships/hyperlink" Target="https://www.temi.com/editor/t/lY0u5pTV8PEXPktabJFnutlN51cjJCEfytORgxrGFxeD_93swoy8mbREyIoKH6y8I9nGqeEpDhmimslzmzoNoqCzDC0?loadFrom=DocumentDeeplink&amp;ts=693.79" TargetMode="External" /><Relationship Id="rId29" Type="http://schemas.openxmlformats.org/officeDocument/2006/relationships/hyperlink" Target="https://www.temi.com/editor/t/lY0u5pTV8PEXPktabJFnutlN51cjJCEfytORgxrGFxeD_93swoy8mbREyIoKH6y8I9nGqeEpDhmimslzmzoNoqCzDC0?loadFrom=DocumentDeeplink&amp;ts=742.5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lY0u5pTV8PEXPktabJFnutlN51cjJCEfytORgxrGFxeD_93swoy8mbREyIoKH6y8I9nGqeEpDhmimslzmzoNoqCzDC0?loadFrom=DocumentDeeplink&amp;ts=751.86" TargetMode="External" /><Relationship Id="rId31" Type="http://schemas.openxmlformats.org/officeDocument/2006/relationships/hyperlink" Target="https://www.temi.com/editor/t/lY0u5pTV8PEXPktabJFnutlN51cjJCEfytORgxrGFxeD_93swoy8mbREyIoKH6y8I9nGqeEpDhmimslzmzoNoqCzDC0?loadFrom=DocumentDeeplink&amp;ts=810.66" TargetMode="External" /><Relationship Id="rId32" Type="http://schemas.openxmlformats.org/officeDocument/2006/relationships/hyperlink" Target="https://www.temi.com/editor/t/lY0u5pTV8PEXPktabJFnutlN51cjJCEfytORgxrGFxeD_93swoy8mbREyIoKH6y8I9nGqeEpDhmimslzmzoNoqCzDC0?loadFrom=DocumentDeeplink&amp;ts=885.27" TargetMode="External" /><Relationship Id="rId33" Type="http://schemas.openxmlformats.org/officeDocument/2006/relationships/hyperlink" Target="https://www.temi.com/editor/t/lY0u5pTV8PEXPktabJFnutlN51cjJCEfytORgxrGFxeD_93swoy8mbREyIoKH6y8I9nGqeEpDhmimslzmzoNoqCzDC0?loadFrom=DocumentDeeplink&amp;ts=925.09" TargetMode="External" /><Relationship Id="rId34" Type="http://schemas.openxmlformats.org/officeDocument/2006/relationships/hyperlink" Target="https://www.temi.com/editor/t/lY0u5pTV8PEXPktabJFnutlN51cjJCEfytORgxrGFxeD_93swoy8mbREyIoKH6y8I9nGqeEpDhmimslzmzoNoqCzDC0?loadFrom=DocumentDeeplink&amp;ts=937.13" TargetMode="External" /><Relationship Id="rId35" Type="http://schemas.openxmlformats.org/officeDocument/2006/relationships/hyperlink" Target="https://www.temi.com/editor/t/lY0u5pTV8PEXPktabJFnutlN51cjJCEfytORgxrGFxeD_93swoy8mbREyIoKH6y8I9nGqeEpDhmimslzmzoNoqCzDC0?loadFrom=DocumentDeeplink&amp;ts=987.31" TargetMode="External" /><Relationship Id="rId36" Type="http://schemas.openxmlformats.org/officeDocument/2006/relationships/hyperlink" Target="https://www.temi.com/editor/t/lY0u5pTV8PEXPktabJFnutlN51cjJCEfytORgxrGFxeD_93swoy8mbREyIoKH6y8I9nGqeEpDhmimslzmzoNoqCzDC0?loadFrom=DocumentDeeplink&amp;ts=996.18" TargetMode="External" /><Relationship Id="rId37" Type="http://schemas.openxmlformats.org/officeDocument/2006/relationships/hyperlink" Target="https://www.temi.com/editor/t/lY0u5pTV8PEXPktabJFnutlN51cjJCEfytORgxrGFxeD_93swoy8mbREyIoKH6y8I9nGqeEpDhmimslzmzoNoqCzDC0?loadFrom=DocumentDeeplink&amp;ts=1059.53" TargetMode="External" /><Relationship Id="rId38" Type="http://schemas.openxmlformats.org/officeDocument/2006/relationships/hyperlink" Target="https://www.temi.com/editor/t/lY0u5pTV8PEXPktabJFnutlN51cjJCEfytORgxrGFxeD_93swoy8mbREyIoKH6y8I9nGqeEpDhmimslzmzoNoqCzDC0?loadFrom=DocumentDeeplink&amp;ts=1077.28" TargetMode="External" /><Relationship Id="rId39" Type="http://schemas.openxmlformats.org/officeDocument/2006/relationships/hyperlink" Target="https://www.temi.com/editor/t/lY0u5pTV8PEXPktabJFnutlN51cjJCEfytORgxrGFxeD_93swoy8mbREyIoKH6y8I9nGqeEpDhmimslzmzoNoqCzDC0?loadFrom=DocumentDeeplink&amp;ts=1155.91" TargetMode="External" /><Relationship Id="rId4" Type="http://schemas.openxmlformats.org/officeDocument/2006/relationships/hyperlink" Target="https://www.temi.com/editor/t/lY0u5pTV8PEXPktabJFnutlN51cjJCEfytORgxrGFxeD_93swoy8mbREyIoKH6y8I9nGqeEpDhmimslzmzoNoqCzDC0?loadFrom=DocumentDeeplink&amp;ts=6.22" TargetMode="External" /><Relationship Id="rId40" Type="http://schemas.openxmlformats.org/officeDocument/2006/relationships/hyperlink" Target="https://www.temi.com/editor/t/lY0u5pTV8PEXPktabJFnutlN51cjJCEfytORgxrGFxeD_93swoy8mbREyIoKH6y8I9nGqeEpDhmimslzmzoNoqCzDC0?loadFrom=DocumentDeeplink&amp;ts=1203.04" TargetMode="External" /><Relationship Id="rId41" Type="http://schemas.openxmlformats.org/officeDocument/2006/relationships/hyperlink" Target="https://www.temi.com/editor/t/lY0u5pTV8PEXPktabJFnutlN51cjJCEfytORgxrGFxeD_93swoy8mbREyIoKH6y8I9nGqeEpDhmimslzmzoNoqCzDC0?loadFrom=DocumentDeeplink&amp;ts=1260.8" TargetMode="External" /><Relationship Id="rId42" Type="http://schemas.openxmlformats.org/officeDocument/2006/relationships/hyperlink" Target="https://www.temi.com/editor/t/lY0u5pTV8PEXPktabJFnutlN51cjJCEfytORgxrGFxeD_93swoy8mbREyIoKH6y8I9nGqeEpDhmimslzmzoNoqCzDC0?loadFrom=DocumentDeeplink&amp;ts=1273.17" TargetMode="External" /><Relationship Id="rId43" Type="http://schemas.openxmlformats.org/officeDocument/2006/relationships/hyperlink" Target="https://www.temi.com/editor/t/lY0u5pTV8PEXPktabJFnutlN51cjJCEfytORgxrGFxeD_93swoy8mbREyIoKH6y8I9nGqeEpDhmimslzmzoNoqCzDC0?loadFrom=DocumentDeeplink&amp;ts=1300.92" TargetMode="External" /><Relationship Id="rId44" Type="http://schemas.openxmlformats.org/officeDocument/2006/relationships/hyperlink" Target="https://www.temi.com/editor/t/lY0u5pTV8PEXPktabJFnutlN51cjJCEfytORgxrGFxeD_93swoy8mbREyIoKH6y8I9nGqeEpDhmimslzmzoNoqCzDC0?loadFrom=DocumentDeeplink&amp;ts=1306.7" TargetMode="External" /><Relationship Id="rId45" Type="http://schemas.openxmlformats.org/officeDocument/2006/relationships/hyperlink" Target="https://www.temi.com/editor/t/lY0u5pTV8PEXPktabJFnutlN51cjJCEfytORgxrGFxeD_93swoy8mbREyIoKH6y8I9nGqeEpDhmimslzmzoNoqCzDC0?loadFrom=DocumentDeeplink&amp;ts=1353.66" TargetMode="External" /><Relationship Id="rId46" Type="http://schemas.openxmlformats.org/officeDocument/2006/relationships/hyperlink" Target="https://www.temi.com/editor/t/lY0u5pTV8PEXPktabJFnutlN51cjJCEfytORgxrGFxeD_93swoy8mbREyIoKH6y8I9nGqeEpDhmimslzmzoNoqCzDC0?loadFrom=DocumentDeeplink&amp;ts=1415.24" TargetMode="External" /><Relationship Id="rId47" Type="http://schemas.openxmlformats.org/officeDocument/2006/relationships/hyperlink" Target="https://www.temi.com/editor/t/lY0u5pTV8PEXPktabJFnutlN51cjJCEfytORgxrGFxeD_93swoy8mbREyIoKH6y8I9nGqeEpDhmimslzmzoNoqCzDC0?loadFrom=DocumentDeeplink&amp;ts=1423.369" TargetMode="External" /><Relationship Id="rId48" Type="http://schemas.openxmlformats.org/officeDocument/2006/relationships/hyperlink" Target="https://www.temi.com/editor/t/lY0u5pTV8PEXPktabJFnutlN51cjJCEfytORgxrGFxeD_93swoy8mbREyIoKH6y8I9nGqeEpDhmimslzmzoNoqCzDC0?loadFrom=DocumentDeeplink&amp;ts=1446.18" TargetMode="External" /><Relationship Id="rId49" Type="http://schemas.openxmlformats.org/officeDocument/2006/relationships/hyperlink" Target="https://www.temi.com/editor/t/lY0u5pTV8PEXPktabJFnutlN51cjJCEfytORgxrGFxeD_93swoy8mbREyIoKH6y8I9nGqeEpDhmimslzmzoNoqCzDC0?loadFrom=DocumentDeeplink&amp;ts=1447.9" TargetMode="External" /><Relationship Id="rId5" Type="http://schemas.openxmlformats.org/officeDocument/2006/relationships/hyperlink" Target="https://www.temi.com/editor/t/lY0u5pTV8PEXPktabJFnutlN51cjJCEfytORgxrGFxeD_93swoy8mbREyIoKH6y8I9nGqeEpDhmimslzmzoNoqCzDC0?loadFrom=DocumentDeeplink&amp;ts=18.2" TargetMode="External" /><Relationship Id="rId50" Type="http://schemas.openxmlformats.org/officeDocument/2006/relationships/hyperlink" Target="https://www.temi.com/editor/t/lY0u5pTV8PEXPktabJFnutlN51cjJCEfytORgxrGFxeD_93swoy8mbREyIoKH6y8I9nGqeEpDhmimslzmzoNoqCzDC0?loadFrom=DocumentDeeplink&amp;ts=1505.35" TargetMode="External" /><Relationship Id="rId51" Type="http://schemas.openxmlformats.org/officeDocument/2006/relationships/hyperlink" Target="https://www.temi.com/editor/t/lY0u5pTV8PEXPktabJFnutlN51cjJCEfytORgxrGFxeD_93swoy8mbREyIoKH6y8I9nGqeEpDhmimslzmzoNoqCzDC0?loadFrom=DocumentDeeplink&amp;ts=1530.74" TargetMode="External" /><Relationship Id="rId52" Type="http://schemas.openxmlformats.org/officeDocument/2006/relationships/theme" Target="theme/theme1.xml" /><Relationship Id="rId53" Type="http://schemas.openxmlformats.org/officeDocument/2006/relationships/styles" Target="styles.xml" /><Relationship Id="rId6" Type="http://schemas.openxmlformats.org/officeDocument/2006/relationships/hyperlink" Target="https://www.temi.com/editor/t/lY0u5pTV8PEXPktabJFnutlN51cjJCEfytORgxrGFxeD_93swoy8mbREyIoKH6y8I9nGqeEpDhmimslzmzoNoqCzDC0?loadFrom=DocumentDeeplink&amp;ts=122.92" TargetMode="External" /><Relationship Id="rId7" Type="http://schemas.openxmlformats.org/officeDocument/2006/relationships/hyperlink" Target="https://www.temi.com/editor/t/lY0u5pTV8PEXPktabJFnutlN51cjJCEfytORgxrGFxeD_93swoy8mbREyIoKH6y8I9nGqeEpDhmimslzmzoNoqCzDC0?loadFrom=DocumentDeeplink&amp;ts=129.82" TargetMode="External" /><Relationship Id="rId8" Type="http://schemas.openxmlformats.org/officeDocument/2006/relationships/hyperlink" Target="https://www.temi.com/editor/t/lY0u5pTV8PEXPktabJFnutlN51cjJCEfytORgxrGFxeD_93swoy8mbREyIoKH6y8I9nGqeEpDhmimslzmzoNoqCzDC0?loadFrom=DocumentDeeplink&amp;ts=134.08" TargetMode="External" /><Relationship Id="rId9" Type="http://schemas.openxmlformats.org/officeDocument/2006/relationships/hyperlink" Target="https://www.temi.com/editor/t/lY0u5pTV8PEXPktabJFnutlN51cjJCEfytORgxrGFxeD_93swoy8mbREyIoKH6y8I9nGqeEpDhmimslzmzoNoqCzDC0?loadFrom=DocumentDeeplink&amp;ts=149.5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