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606F" w14:textId="22A32E6C" w:rsidR="006C5538" w:rsidRDefault="00A92D67">
      <w:pPr>
        <w:spacing w:before="240" w:beforeAutospacing="1"/>
        <w:ind w:left="2160" w:hanging="2160"/>
        <w:rPr>
          <w:rFonts w:ascii="Calibri" w:eastAsia="Calibri" w:hAnsi="Calibri" w:cs="Calibri"/>
          <w:color w:val="000000"/>
          <w:sz w:val="22"/>
          <w:lang w:val="es-ES_tradnl"/>
        </w:rPr>
      </w:pPr>
      <w:r>
        <w:rPr>
          <w:rFonts w:ascii="Calibri" w:eastAsia="Calibri" w:hAnsi="Calibri" w:cs="Calibri"/>
          <w:color w:val="000000"/>
          <w:sz w:val="22"/>
        </w:rPr>
        <w:t>Justin</w:t>
      </w:r>
      <w:r w:rsidR="008712B0">
        <w:rPr>
          <w:rFonts w:ascii="Calibri" w:eastAsia="Calibri" w:hAnsi="Calibri" w:cs="Calibri"/>
          <w:color w:val="000000"/>
          <w:sz w:val="22"/>
        </w:rPr>
        <w:t xml:space="preserve"> Knight</w:t>
      </w:r>
      <w:r>
        <w:rPr>
          <w:rFonts w:ascii="Calibri" w:eastAsia="Calibri" w:hAnsi="Calibri" w:cs="Calibri"/>
          <w:color w:val="000000"/>
          <w:sz w:val="22"/>
        </w:rPr>
        <w:t>e</w:t>
      </w:r>
      <w:r w:rsidR="008712B0">
        <w:rPr>
          <w:rFonts w:ascii="Calibri" w:eastAsia="Calibri" w:hAnsi="Calibri" w:cs="Calibri"/>
          <w:color w:val="000000"/>
          <w:sz w:val="22"/>
        </w:rPr>
        <w:t>n:</w:t>
      </w:r>
      <w:r w:rsidR="008712B0">
        <w:rPr>
          <w:rFonts w:ascii="Calibri" w:eastAsia="Calibri" w:hAnsi="Calibri" w:cs="Calibri"/>
          <w:color w:val="000000"/>
          <w:sz w:val="22"/>
        </w:rPr>
        <w:tab/>
      </w:r>
      <w:r w:rsidR="006C5538" w:rsidRPr="006C5538">
        <w:rPr>
          <w:rFonts w:ascii="Calibri" w:eastAsia="Calibri" w:hAnsi="Calibri" w:cs="Calibri"/>
          <w:color w:val="000000"/>
          <w:sz w:val="22"/>
          <w:lang w:val="es-ES_tradnl"/>
        </w:rPr>
        <w:t xml:space="preserve">Hola, soy Justin </w:t>
      </w:r>
      <w:proofErr w:type="spellStart"/>
      <w:r w:rsidR="006C5538" w:rsidRPr="006C5538">
        <w:rPr>
          <w:rFonts w:ascii="Calibri" w:eastAsia="Calibri" w:hAnsi="Calibri" w:cs="Calibri"/>
          <w:color w:val="000000"/>
          <w:sz w:val="22"/>
          <w:lang w:val="es-ES_tradnl"/>
        </w:rPr>
        <w:t>Knighten</w:t>
      </w:r>
      <w:proofErr w:type="spellEnd"/>
      <w:r w:rsidR="006C5538" w:rsidRPr="006C5538">
        <w:rPr>
          <w:rFonts w:ascii="Calibri" w:eastAsia="Calibri" w:hAnsi="Calibri" w:cs="Calibri"/>
          <w:color w:val="000000"/>
          <w:sz w:val="22"/>
          <w:lang w:val="es-ES_tradnl"/>
        </w:rPr>
        <w:t>, Director de Asuntos Externos de FEMA. Desde 2015, la Red de Colaboración para una Nación Resiliente se ha esforzado por crear asociaciones que amplíen la capacidad y logren resultados de colaboración. Ahora más que nunca invertir en asociaciones es fundamental para aumentar la resiliencia de la nación. En abril, la red, con el apoyo de NOAA, lanzó el recurso denominado la Creación de Alianzas para una Resiliencia Equitativa. Este recurso es el resultado de una importante colaboración de 26 socios en los campos de la equidad y la resiliencia. Juntos, inspiramos a las comunidades a fomentar las prácticas de equidad y resiliencia. La historia que va a escuchar es la de una líder extraordinaria, a quien tenemos el honor de llamar socia.</w:t>
      </w:r>
      <w:r w:rsidR="006C5538">
        <w:rPr>
          <w:rFonts w:ascii="Calibri" w:eastAsia="Calibri" w:hAnsi="Calibri" w:cs="Calibri"/>
          <w:color w:val="000000"/>
          <w:sz w:val="22"/>
          <w:lang w:val="es-ES_tradnl"/>
        </w:rPr>
        <w:t xml:space="preserve"> </w:t>
      </w:r>
      <w:r w:rsidR="006C5538" w:rsidRPr="006C5538">
        <w:rPr>
          <w:rFonts w:ascii="Calibri" w:eastAsia="Calibri" w:hAnsi="Calibri" w:cs="Calibri"/>
          <w:color w:val="000000"/>
          <w:sz w:val="22"/>
          <w:lang w:val="es-ES_tradnl"/>
        </w:rPr>
        <w:t xml:space="preserve">Escuchará a Valerie </w:t>
      </w:r>
      <w:proofErr w:type="spellStart"/>
      <w:r w:rsidR="006C5538" w:rsidRPr="006C5538">
        <w:rPr>
          <w:rFonts w:ascii="Calibri" w:eastAsia="Calibri" w:hAnsi="Calibri" w:cs="Calibri"/>
          <w:color w:val="000000"/>
          <w:sz w:val="22"/>
          <w:lang w:val="es-ES_tradnl"/>
        </w:rPr>
        <w:t>Novack</w:t>
      </w:r>
      <w:proofErr w:type="spellEnd"/>
      <w:r w:rsidR="006C5538" w:rsidRPr="006C5538">
        <w:rPr>
          <w:rFonts w:ascii="Calibri" w:eastAsia="Calibri" w:hAnsi="Calibri" w:cs="Calibri"/>
          <w:color w:val="000000"/>
          <w:sz w:val="22"/>
          <w:lang w:val="es-ES_tradnl"/>
        </w:rPr>
        <w:t>, del Centro Para el Progreso Norteamericano.</w:t>
      </w:r>
    </w:p>
    <w:p w14:paraId="1E0096D1" w14:textId="77777777" w:rsidR="006C5538" w:rsidRPr="006C5538" w:rsidRDefault="008712B0" w:rsidP="006C5538">
      <w:pPr>
        <w:spacing w:before="240" w:beforeAutospacing="1"/>
        <w:ind w:left="2160" w:hanging="2160"/>
        <w:rPr>
          <w:rFonts w:ascii="Calibri" w:eastAsia="Calibri" w:hAnsi="Calibri" w:cs="Calibri"/>
          <w:color w:val="000000"/>
          <w:sz w:val="22"/>
          <w:lang w:val="es-ES_tradnl"/>
        </w:rPr>
      </w:pPr>
      <w:r>
        <w:rPr>
          <w:rFonts w:ascii="Calibri" w:eastAsia="Calibri" w:hAnsi="Calibri" w:cs="Calibri"/>
          <w:color w:val="000000"/>
          <w:sz w:val="22"/>
        </w:rPr>
        <w:t>Valerie Novack:</w:t>
      </w:r>
      <w:r>
        <w:rPr>
          <w:rFonts w:ascii="Calibri" w:eastAsia="Calibri" w:hAnsi="Calibri" w:cs="Calibri"/>
          <w:color w:val="000000"/>
          <w:sz w:val="22"/>
        </w:rPr>
        <w:tab/>
      </w:r>
      <w:r w:rsidR="006C5538" w:rsidRPr="006C5538">
        <w:rPr>
          <w:rFonts w:ascii="Calibri" w:eastAsia="Calibri" w:hAnsi="Calibri" w:cs="Calibri"/>
          <w:color w:val="000000"/>
          <w:sz w:val="22"/>
          <w:lang w:val="es-ES_tradnl"/>
        </w:rPr>
        <w:t>Todavía estaba en la preparatoria cuando llegó el huracán Katrina. Nunca imaginé que, años después de aquella tragedia, me enteraría de que las personas con discapacidad, las personas mayores y otras personas seguían siendo excluidas de las conversaciones sobre planificación de emergencias. Una década más tarde, me encontré con la tarea de buscar las mejores prácticas para los planes de evacuación accesibles, porque a pesar de las lecciones que debimos haber aprendido después de Katrina, esto seguía siendo un problema. En lugar de encontrar ejemplos de esfuerzos exitosos para reducir la vulnerabilidad de las personas discapacitadas mediante la creación de procesos más inclusivos, encontré demandas legales contra algunas de nuestras ciudades más grandes por discriminación en sus prácticas de respuesta a emergencias. Ya era suficientemente lamentable que Katrina tuviera que ocurrir antes de que el acceso para los discapacitados se convirtiera en un requisito, pero fue una negligencia no haber cambiado más desde ese entonces. Este descubrimiento llenó mi trayectoria, no solo con la inclusión de, sino la dirección de las personas con discapacidad sobre respuesta y resiliencia.</w:t>
      </w:r>
    </w:p>
    <w:p w14:paraId="17A69CE1" w14:textId="77777777" w:rsidR="006C5538" w:rsidRPr="006C5538" w:rsidRDefault="006C5538" w:rsidP="006C5538">
      <w:pPr>
        <w:spacing w:before="240" w:beforeAutospacing="1"/>
        <w:ind w:left="2160"/>
        <w:rPr>
          <w:rFonts w:ascii="Calibri" w:eastAsia="Calibri" w:hAnsi="Calibri" w:cs="Calibri"/>
          <w:color w:val="000000"/>
          <w:sz w:val="22"/>
          <w:lang w:val="es-ES_tradnl"/>
        </w:rPr>
      </w:pPr>
      <w:r w:rsidRPr="006C5538">
        <w:rPr>
          <w:rFonts w:ascii="Calibri" w:eastAsia="Calibri" w:hAnsi="Calibri" w:cs="Calibri"/>
          <w:color w:val="000000"/>
          <w:sz w:val="22"/>
          <w:lang w:val="es-ES_tradnl"/>
        </w:rPr>
        <w:t>Esto se consolidó aún más en 2017 con el huracán Harvey. Para ese entonces ya tenía la edad suficiente para responder, ofreciéndome como voluntaria en una línea de ayuda para personas discapacitadas afectadas, donde los resultados de la inequidad, la apatía y la falta de conciencia fueron abrumadores. Refugios inaccesibles, familias separadas, residentes olvidados, y más aún, hambre y falta de vivienda. He seguido observando el ciclo, evento tras evento, en varias comunidades. Tengo la suerte de haber pasado el último puñado de años trabajando junto a dedicados defensores de los discapacitados y expertos discapacitados en la preparación y respuesta a las catástrofes en sus propias comunidades, y ayudando a compartir lo que he aprendido con otros. No podemos continuar limitándonos a escribir y hablar sobre la creación de redes, prácticas y comunidades que estén preparadas y sean resistentes a las catástrofes. Debemos participar activamente en los cambios necesarios para que así sea. Y esperamos que recursos como estos sean el comienzo de esa labor.</w:t>
      </w:r>
    </w:p>
    <w:p w14:paraId="29893887" w14:textId="757B8094" w:rsidR="006C5538" w:rsidRPr="006C5538" w:rsidRDefault="00F84526" w:rsidP="006C5538">
      <w:pPr>
        <w:spacing w:before="240" w:beforeAutospacing="1"/>
        <w:ind w:left="2160" w:hanging="2160"/>
        <w:rPr>
          <w:rFonts w:ascii="Calibri" w:eastAsia="Calibri" w:hAnsi="Calibri" w:cs="Calibri"/>
          <w:color w:val="000000"/>
          <w:sz w:val="22"/>
          <w:lang w:val="es-ES_tradnl"/>
        </w:rPr>
      </w:pPr>
      <w:r>
        <w:rPr>
          <w:rFonts w:ascii="Calibri" w:eastAsia="Calibri" w:hAnsi="Calibri" w:cs="Calibri"/>
          <w:color w:val="000000"/>
          <w:sz w:val="22"/>
        </w:rPr>
        <w:t xml:space="preserve">Justin Knighten: </w:t>
      </w:r>
      <w:r>
        <w:rPr>
          <w:rFonts w:ascii="Calibri" w:eastAsia="Calibri" w:hAnsi="Calibri" w:cs="Calibri"/>
          <w:color w:val="000000"/>
          <w:sz w:val="22"/>
        </w:rPr>
        <w:tab/>
      </w:r>
      <w:r w:rsidR="006C5538" w:rsidRPr="006C5538">
        <w:rPr>
          <w:rFonts w:ascii="Calibri" w:eastAsia="Calibri" w:hAnsi="Calibri" w:cs="Calibri"/>
          <w:color w:val="000000"/>
          <w:sz w:val="22"/>
          <w:lang w:val="es-ES_tradnl"/>
        </w:rPr>
        <w:t xml:space="preserve">La historia de Valerie representa una perspectiva única sobre el papel que desempeña la resiliencia. Su historia nos recuerda que realmente estamos juntos en esto porque cada acción hace avanzar a nuestro país a crear </w:t>
      </w:r>
      <w:r w:rsidR="006C5538" w:rsidRPr="006C5538">
        <w:rPr>
          <w:rFonts w:ascii="Calibri" w:eastAsia="Calibri" w:hAnsi="Calibri" w:cs="Calibri"/>
          <w:color w:val="000000"/>
          <w:sz w:val="22"/>
          <w:lang w:val="es-ES_tradnl"/>
        </w:rPr>
        <w:lastRenderedPageBreak/>
        <w:t>resiliencia. Le damos las gracias a Valerie por compartir su historia, y esperamos que le inspire a usted a acercarse a un cambio significativo para hacer posible una resiliencia equitativa para todos.</w:t>
      </w:r>
    </w:p>
    <w:p w14:paraId="318ACD87" w14:textId="6061F88E" w:rsidR="00F84526" w:rsidRDefault="00F84526" w:rsidP="00F84526">
      <w:pPr>
        <w:spacing w:before="240" w:beforeAutospacing="1"/>
        <w:ind w:left="2160" w:hanging="2160"/>
        <w:rPr>
          <w:rFonts w:ascii="Calibri" w:eastAsia="Calibri" w:hAnsi="Calibri" w:cs="Calibri"/>
          <w:color w:val="000000"/>
          <w:sz w:val="22"/>
        </w:rPr>
      </w:pPr>
    </w:p>
    <w:p w14:paraId="1EDE7997" w14:textId="77777777" w:rsidR="00A77B3E" w:rsidRDefault="00A77B3E" w:rsidP="00F84526">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9BC2E" w14:textId="77777777" w:rsidR="00181838" w:rsidRDefault="00181838">
      <w:r>
        <w:separator/>
      </w:r>
    </w:p>
  </w:endnote>
  <w:endnote w:type="continuationSeparator" w:id="0">
    <w:p w14:paraId="64877B15" w14:textId="77777777" w:rsidR="00181838" w:rsidRDefault="0018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27006" w14:paraId="00645DD3" w14:textId="77777777">
      <w:tc>
        <w:tcPr>
          <w:tcW w:w="4000" w:type="pct"/>
          <w:tcBorders>
            <w:top w:val="nil"/>
            <w:left w:val="nil"/>
            <w:bottom w:val="nil"/>
            <w:right w:val="nil"/>
          </w:tcBorders>
          <w:noWrap/>
        </w:tcPr>
        <w:p w14:paraId="6E3B013A" w14:textId="1B4E1691" w:rsidR="00627006" w:rsidRDefault="00627006"/>
      </w:tc>
      <w:tc>
        <w:tcPr>
          <w:tcW w:w="1000" w:type="pct"/>
          <w:tcBorders>
            <w:top w:val="nil"/>
            <w:left w:val="nil"/>
            <w:bottom w:val="nil"/>
            <w:right w:val="nil"/>
          </w:tcBorders>
          <w:noWrap/>
        </w:tcPr>
        <w:p w14:paraId="68AAED74" w14:textId="77777777" w:rsidR="00627006" w:rsidRDefault="008712B0">
          <w:pPr>
            <w:jc w:val="right"/>
          </w:pPr>
          <w:r>
            <w:t xml:space="preserve">Page </w:t>
          </w:r>
          <w:r>
            <w:fldChar w:fldCharType="begin"/>
          </w:r>
          <w:r>
            <w:instrText>PAGE</w:instrText>
          </w:r>
          <w:r>
            <w:fldChar w:fldCharType="separate"/>
          </w:r>
          <w:r w:rsidR="00A92D67">
            <w:rPr>
              <w:noProof/>
            </w:rPr>
            <w:t>1</w:t>
          </w:r>
          <w:r>
            <w:fldChar w:fldCharType="end"/>
          </w:r>
          <w:r>
            <w:t xml:space="preserve"> of </w:t>
          </w:r>
          <w:r>
            <w:fldChar w:fldCharType="begin"/>
          </w:r>
          <w:r>
            <w:instrText>NUMPAGES</w:instrText>
          </w:r>
          <w:r>
            <w:fldChar w:fldCharType="separate"/>
          </w:r>
          <w:r w:rsidR="00A92D67">
            <w:rPr>
              <w:noProof/>
            </w:rPr>
            <w:t>1</w:t>
          </w:r>
          <w:r>
            <w:fldChar w:fldCharType="end"/>
          </w:r>
        </w:p>
      </w:tc>
    </w:tr>
  </w:tbl>
  <w:p w14:paraId="25702399" w14:textId="77777777" w:rsidR="00627006" w:rsidRDefault="006270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F7C3" w14:textId="77777777" w:rsidR="00181838" w:rsidRDefault="00181838">
      <w:r>
        <w:separator/>
      </w:r>
    </w:p>
  </w:footnote>
  <w:footnote w:type="continuationSeparator" w:id="0">
    <w:p w14:paraId="3455EBE8" w14:textId="77777777" w:rsidR="00181838" w:rsidRDefault="0018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27006" w14:paraId="4C3D1069" w14:textId="77777777">
      <w:tc>
        <w:tcPr>
          <w:tcW w:w="5000" w:type="pct"/>
          <w:tcBorders>
            <w:top w:val="nil"/>
            <w:left w:val="nil"/>
            <w:bottom w:val="nil"/>
            <w:right w:val="nil"/>
          </w:tcBorders>
          <w:noWrap/>
        </w:tcPr>
        <w:p w14:paraId="2FA79CF4" w14:textId="77777777" w:rsidR="00627006" w:rsidRDefault="00627006">
          <w:pPr>
            <w:rPr>
              <w:color w:val="000000"/>
            </w:rPr>
          </w:pPr>
        </w:p>
      </w:tc>
    </w:tr>
  </w:tbl>
  <w:p w14:paraId="5DAB68D4" w14:textId="77777777" w:rsidR="00627006" w:rsidRDefault="006270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1838"/>
    <w:rsid w:val="00220E25"/>
    <w:rsid w:val="00627006"/>
    <w:rsid w:val="006C5538"/>
    <w:rsid w:val="008712B0"/>
    <w:rsid w:val="00A77B3E"/>
    <w:rsid w:val="00A92D67"/>
    <w:rsid w:val="00CA2A55"/>
    <w:rsid w:val="00F84526"/>
    <w:rsid w:val="00FC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3757"/>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D67"/>
    <w:pPr>
      <w:tabs>
        <w:tab w:val="center" w:pos="4680"/>
        <w:tab w:val="right" w:pos="9360"/>
      </w:tabs>
    </w:pPr>
  </w:style>
  <w:style w:type="character" w:customStyle="1" w:styleId="HeaderChar">
    <w:name w:val="Header Char"/>
    <w:basedOn w:val="DefaultParagraphFont"/>
    <w:link w:val="Header"/>
    <w:rsid w:val="00A92D67"/>
    <w:rPr>
      <w:sz w:val="24"/>
      <w:szCs w:val="24"/>
    </w:rPr>
  </w:style>
  <w:style w:type="paragraph" w:styleId="Footer">
    <w:name w:val="footer"/>
    <w:basedOn w:val="Normal"/>
    <w:link w:val="FooterChar"/>
    <w:unhideWhenUsed/>
    <w:rsid w:val="00A92D67"/>
    <w:pPr>
      <w:tabs>
        <w:tab w:val="center" w:pos="4680"/>
        <w:tab w:val="right" w:pos="9360"/>
      </w:tabs>
    </w:pPr>
  </w:style>
  <w:style w:type="character" w:customStyle="1" w:styleId="FooterChar">
    <w:name w:val="Footer Char"/>
    <w:basedOn w:val="DefaultParagraphFont"/>
    <w:link w:val="Footer"/>
    <w:rsid w:val="00A92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Ashbridge, Amy</cp:lastModifiedBy>
  <cp:revision>4</cp:revision>
  <dcterms:created xsi:type="dcterms:W3CDTF">2021-08-13T17:37:00Z</dcterms:created>
  <dcterms:modified xsi:type="dcterms:W3CDTF">2021-09-24T20:43:00Z</dcterms:modified>
</cp:coreProperties>
</file>